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3915" w14:textId="1B375D12" w:rsidR="001315D1" w:rsidRPr="000B72D5" w:rsidRDefault="00A514C2" w:rsidP="001315D1">
      <w:pPr>
        <w:pStyle w:val="ListParagraph"/>
        <w:tabs>
          <w:tab w:val="left" w:pos="460"/>
          <w:tab w:val="left" w:pos="461"/>
        </w:tabs>
        <w:spacing w:before="100"/>
        <w:ind w:left="460" w:firstLine="0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       </w:t>
      </w:r>
      <w:r w:rsidR="001315D1" w:rsidRPr="000B72D5">
        <w:rPr>
          <w:rFonts w:ascii="Arial" w:hAnsi="Arial" w:cs="Arial"/>
          <w:b/>
          <w:bCs/>
          <w:sz w:val="32"/>
          <w:szCs w:val="36"/>
        </w:rPr>
        <w:t>INTER-REGIONAL CONNECTIONS COMMITTEE</w:t>
      </w:r>
    </w:p>
    <w:p w14:paraId="2C4CC52E" w14:textId="77777777" w:rsidR="001315D1" w:rsidRPr="000B72D5" w:rsidRDefault="001315D1" w:rsidP="001315D1">
      <w:pPr>
        <w:pStyle w:val="ListParagraph"/>
        <w:tabs>
          <w:tab w:val="left" w:pos="460"/>
          <w:tab w:val="left" w:pos="461"/>
        </w:tabs>
        <w:spacing w:before="100"/>
        <w:ind w:left="460" w:firstLine="0"/>
        <w:jc w:val="center"/>
        <w:rPr>
          <w:rFonts w:ascii="Arial" w:hAnsi="Arial" w:cs="Arial"/>
          <w:sz w:val="36"/>
          <w:szCs w:val="40"/>
        </w:rPr>
      </w:pPr>
      <w:r w:rsidRPr="000B72D5">
        <w:rPr>
          <w:rFonts w:ascii="Arial" w:hAnsi="Arial" w:cs="Arial"/>
          <w:sz w:val="36"/>
          <w:szCs w:val="40"/>
        </w:rPr>
        <w:t>BYLAWS</w:t>
      </w:r>
    </w:p>
    <w:p w14:paraId="18353494" w14:textId="77777777" w:rsidR="001315D1" w:rsidRPr="000B72D5" w:rsidRDefault="001315D1" w:rsidP="001315D1">
      <w:pPr>
        <w:tabs>
          <w:tab w:val="left" w:pos="3690"/>
        </w:tabs>
        <w:spacing w:before="76"/>
        <w:ind w:left="3600" w:right="1890" w:hanging="1980"/>
        <w:jc w:val="center"/>
        <w:rPr>
          <w:rFonts w:ascii="Arial" w:hAnsi="Arial" w:cs="Arial"/>
          <w:sz w:val="32"/>
          <w:szCs w:val="36"/>
        </w:rPr>
      </w:pPr>
    </w:p>
    <w:p w14:paraId="4C2ED474" w14:textId="77777777" w:rsidR="001315D1" w:rsidRPr="000B72D5" w:rsidRDefault="001315D1" w:rsidP="001315D1">
      <w:pPr>
        <w:pStyle w:val="BodyText"/>
        <w:spacing w:before="2"/>
        <w:rPr>
          <w:rFonts w:ascii="Arial" w:hAnsi="Arial" w:cs="Arial"/>
          <w:sz w:val="11"/>
        </w:rPr>
      </w:pPr>
    </w:p>
    <w:p w14:paraId="3B9932F1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NAME</w:t>
      </w:r>
    </w:p>
    <w:p w14:paraId="7F44285B" w14:textId="77777777" w:rsidR="001315D1" w:rsidRPr="000B72D5" w:rsidRDefault="001315D1" w:rsidP="001315D1">
      <w:pPr>
        <w:pStyle w:val="BodyText"/>
        <w:rPr>
          <w:rFonts w:ascii="Arial" w:hAnsi="Arial" w:cs="Arial"/>
          <w:sz w:val="24"/>
          <w:szCs w:val="24"/>
        </w:rPr>
      </w:pPr>
    </w:p>
    <w:p w14:paraId="74CD1EF8" w14:textId="77777777" w:rsidR="001315D1" w:rsidRPr="000B72D5" w:rsidRDefault="001315D1" w:rsidP="001315D1">
      <w:pPr>
        <w:pStyle w:val="BodyText"/>
        <w:ind w:left="460" w:right="439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name of this committee shall be the Inter-Regional Connections Committee for the Mid-Ohio Regional Planning </w:t>
      </w:r>
      <w:r>
        <w:rPr>
          <w:rFonts w:ascii="Arial" w:hAnsi="Arial" w:cs="Arial"/>
          <w:sz w:val="24"/>
          <w:szCs w:val="24"/>
        </w:rPr>
        <w:t>Commission</w:t>
      </w:r>
      <w:r w:rsidRPr="000B72D5">
        <w:rPr>
          <w:rFonts w:ascii="Arial" w:hAnsi="Arial" w:cs="Arial"/>
          <w:sz w:val="24"/>
          <w:szCs w:val="24"/>
        </w:rPr>
        <w:t>.</w:t>
      </w:r>
    </w:p>
    <w:p w14:paraId="7C2A104B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74C0055A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ORIGIN</w:t>
      </w:r>
    </w:p>
    <w:p w14:paraId="059A547F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CA836ED" w14:textId="77777777" w:rsidR="001315D1" w:rsidRPr="000B72D5" w:rsidRDefault="001315D1" w:rsidP="001315D1">
      <w:pPr>
        <w:pStyle w:val="BodyText"/>
        <w:ind w:left="460" w:right="93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Inter-Regional Connections Committee </w:t>
      </w:r>
      <w:r>
        <w:rPr>
          <w:rFonts w:ascii="Arial" w:hAnsi="Arial" w:cs="Arial"/>
          <w:sz w:val="24"/>
          <w:szCs w:val="24"/>
        </w:rPr>
        <w:t xml:space="preserve">work </w:t>
      </w:r>
      <w:r w:rsidRPr="000B72D5">
        <w:rPr>
          <w:rFonts w:ascii="Arial" w:hAnsi="Arial" w:cs="Arial"/>
          <w:sz w:val="24"/>
          <w:szCs w:val="24"/>
        </w:rPr>
        <w:t>is provided for in the federally and state sponsored by an Ohio Department of Transportation (ODOT) approved planning work program (PWP)</w:t>
      </w:r>
      <w:r>
        <w:rPr>
          <w:rFonts w:ascii="Arial" w:hAnsi="Arial" w:cs="Arial"/>
          <w:sz w:val="24"/>
          <w:szCs w:val="24"/>
        </w:rPr>
        <w:t xml:space="preserve"> as a long-range multimodal planning activity</w:t>
      </w:r>
      <w:r w:rsidRPr="000B72D5">
        <w:rPr>
          <w:rFonts w:ascii="Arial" w:hAnsi="Arial" w:cs="Arial"/>
          <w:sz w:val="24"/>
          <w:szCs w:val="24"/>
        </w:rPr>
        <w:t>.</w:t>
      </w:r>
    </w:p>
    <w:p w14:paraId="2C4FCAB6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C206CD4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PURPOSE</w:t>
      </w:r>
    </w:p>
    <w:p w14:paraId="52FBCA25" w14:textId="77777777" w:rsidR="001315D1" w:rsidRPr="000B72D5" w:rsidRDefault="001315D1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</w:p>
    <w:p w14:paraId="2086D213" w14:textId="77777777" w:rsidR="001315D1" w:rsidRPr="000B72D5" w:rsidRDefault="001315D1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Inter-Regional</w:t>
      </w:r>
      <w:r w:rsidRPr="000B7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Connections</w:t>
      </w:r>
      <w:r w:rsidRPr="000B7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Committee</w:t>
      </w:r>
      <w:r w:rsidRPr="000B72D5">
        <w:rPr>
          <w:rFonts w:ascii="Arial" w:hAnsi="Arial" w:cs="Arial"/>
          <w:sz w:val="24"/>
          <w:szCs w:val="24"/>
        </w:rPr>
        <w:t xml:space="preserve"> will further advance </w:t>
      </w:r>
      <w:r>
        <w:rPr>
          <w:rFonts w:ascii="Arial" w:hAnsi="Arial" w:cs="Arial"/>
          <w:sz w:val="24"/>
          <w:szCs w:val="24"/>
        </w:rPr>
        <w:t xml:space="preserve">existing inter-city passenger mobility projects </w:t>
      </w:r>
      <w:r w:rsidRPr="000B72D5">
        <w:rPr>
          <w:rFonts w:ascii="Arial" w:hAnsi="Arial" w:cs="Arial"/>
          <w:sz w:val="24"/>
          <w:szCs w:val="24"/>
        </w:rPr>
        <w:t xml:space="preserve">and identify </w:t>
      </w:r>
      <w:r>
        <w:rPr>
          <w:rFonts w:ascii="Arial" w:hAnsi="Arial" w:cs="Arial"/>
          <w:sz w:val="24"/>
          <w:szCs w:val="24"/>
        </w:rPr>
        <w:t>new/other</w:t>
      </w:r>
      <w:r w:rsidRPr="000B72D5">
        <w:rPr>
          <w:rFonts w:ascii="Arial" w:hAnsi="Arial" w:cs="Arial"/>
          <w:sz w:val="24"/>
          <w:szCs w:val="24"/>
        </w:rPr>
        <w:t xml:space="preserve"> alternatives that address </w:t>
      </w:r>
      <w:r>
        <w:rPr>
          <w:rFonts w:ascii="Arial" w:hAnsi="Arial" w:cs="Arial"/>
          <w:sz w:val="24"/>
          <w:szCs w:val="24"/>
        </w:rPr>
        <w:t>the</w:t>
      </w:r>
      <w:r w:rsidRPr="000B72D5">
        <w:rPr>
          <w:rFonts w:ascii="Arial" w:hAnsi="Arial" w:cs="Arial"/>
          <w:sz w:val="24"/>
          <w:szCs w:val="24"/>
        </w:rPr>
        <w:t xml:space="preserve"> need for other interregional </w:t>
      </w:r>
      <w:r>
        <w:rPr>
          <w:rFonts w:ascii="Arial" w:hAnsi="Arial" w:cs="Arial"/>
          <w:sz w:val="24"/>
          <w:szCs w:val="24"/>
        </w:rPr>
        <w:t>routes suitable for</w:t>
      </w:r>
      <w:r w:rsidRPr="000B72D5">
        <w:rPr>
          <w:rFonts w:ascii="Arial" w:hAnsi="Arial" w:cs="Arial"/>
          <w:sz w:val="24"/>
          <w:szCs w:val="24"/>
        </w:rPr>
        <w:t xml:space="preserve"> passenger travel</w:t>
      </w:r>
      <w:r>
        <w:rPr>
          <w:rFonts w:ascii="Arial" w:hAnsi="Arial" w:cs="Arial"/>
          <w:sz w:val="24"/>
          <w:szCs w:val="24"/>
        </w:rPr>
        <w:t>. This includes innovative technologies such as hyperloop, high-speed passenger rail/magnetic levitation, advanced air mobility, and other innovative transportation modes, as deemed appropriate.</w:t>
      </w:r>
    </w:p>
    <w:p w14:paraId="6F35D434" w14:textId="77777777" w:rsidR="001315D1" w:rsidRPr="000B72D5" w:rsidRDefault="001315D1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</w:p>
    <w:p w14:paraId="7F1ABCA8" w14:textId="31B6689C" w:rsidR="001315D1" w:rsidRDefault="001315D1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Inter-Regional Connections Committee</w:t>
      </w:r>
      <w:r w:rsidRPr="000B72D5">
        <w:rPr>
          <w:rFonts w:ascii="Arial" w:hAnsi="Arial" w:cs="Arial"/>
          <w:sz w:val="24"/>
          <w:szCs w:val="24"/>
        </w:rPr>
        <w:t xml:space="preserve"> will also help in selecting the course of action and preferred alternative as various interregional transportation projects arise. The preferred alternative will reflect consideration of various community goals</w:t>
      </w:r>
      <w:r>
        <w:rPr>
          <w:rFonts w:ascii="Arial" w:hAnsi="Arial" w:cs="Arial"/>
          <w:sz w:val="24"/>
          <w:szCs w:val="24"/>
        </w:rPr>
        <w:t xml:space="preserve"> and issues</w:t>
      </w:r>
      <w:r w:rsidRPr="000B72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equity considerations</w:t>
      </w:r>
      <w:r w:rsidRPr="000B72D5">
        <w:rPr>
          <w:rFonts w:ascii="Arial" w:hAnsi="Arial" w:cs="Arial"/>
          <w:sz w:val="24"/>
          <w:szCs w:val="24"/>
        </w:rPr>
        <w:t xml:space="preserve">, environmental </w:t>
      </w:r>
      <w:proofErr w:type="gramStart"/>
      <w:r w:rsidRPr="000B72D5">
        <w:rPr>
          <w:rFonts w:ascii="Arial" w:hAnsi="Arial" w:cs="Arial"/>
          <w:sz w:val="24"/>
          <w:szCs w:val="24"/>
        </w:rPr>
        <w:t>factors</w:t>
      </w:r>
      <w:proofErr w:type="gramEnd"/>
      <w:r w:rsidRPr="000B72D5">
        <w:rPr>
          <w:rFonts w:ascii="Arial" w:hAnsi="Arial" w:cs="Arial"/>
          <w:sz w:val="24"/>
          <w:szCs w:val="24"/>
        </w:rPr>
        <w:t xml:space="preserve"> and concerns, and find the appropriate balance among competing interests.</w:t>
      </w:r>
      <w:r w:rsidR="00A514C2">
        <w:rPr>
          <w:rFonts w:ascii="Arial" w:hAnsi="Arial" w:cs="Arial"/>
          <w:sz w:val="24"/>
          <w:szCs w:val="24"/>
        </w:rPr>
        <w:t xml:space="preserve"> </w:t>
      </w:r>
    </w:p>
    <w:p w14:paraId="3DD8019D" w14:textId="250BB530" w:rsidR="00A514C2" w:rsidRDefault="00A514C2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</w:p>
    <w:p w14:paraId="4D32B413" w14:textId="55CF84C2" w:rsidR="00A514C2" w:rsidRPr="000B72D5" w:rsidRDefault="00A514C2" w:rsidP="001315D1">
      <w:pPr>
        <w:pStyle w:val="BodyText"/>
        <w:spacing w:before="11"/>
        <w:ind w:left="540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Inter-Regional Connections Committee</w:t>
      </w:r>
      <w:r w:rsidRPr="000B7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make recommendations to the Transportation Advisory Committee and Transportation Policy Committee to advance planning and projects in their </w:t>
      </w:r>
      <w:r w:rsidR="002A0398">
        <w:rPr>
          <w:rFonts w:ascii="Arial" w:hAnsi="Arial" w:cs="Arial"/>
          <w:sz w:val="24"/>
          <w:szCs w:val="24"/>
        </w:rPr>
        <w:t>purview</w:t>
      </w:r>
      <w:r>
        <w:rPr>
          <w:rFonts w:ascii="Arial" w:hAnsi="Arial" w:cs="Arial"/>
          <w:sz w:val="24"/>
          <w:szCs w:val="24"/>
        </w:rPr>
        <w:t>.</w:t>
      </w:r>
    </w:p>
    <w:p w14:paraId="3FC47D48" w14:textId="77777777" w:rsidR="001315D1" w:rsidRDefault="001315D1" w:rsidP="001315D1">
      <w:pPr>
        <w:pStyle w:val="ListParagraph"/>
        <w:tabs>
          <w:tab w:val="left" w:pos="461"/>
        </w:tabs>
        <w:spacing w:before="1"/>
        <w:ind w:left="460" w:firstLine="0"/>
        <w:rPr>
          <w:rFonts w:ascii="Arial" w:hAnsi="Arial" w:cs="Arial"/>
          <w:sz w:val="24"/>
          <w:szCs w:val="24"/>
        </w:rPr>
      </w:pPr>
    </w:p>
    <w:p w14:paraId="2408A55A" w14:textId="17B17231" w:rsidR="008A46D9" w:rsidRPr="002A0398" w:rsidRDefault="001315D1" w:rsidP="008A46D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MEMBERSHIP</w:t>
      </w:r>
    </w:p>
    <w:p w14:paraId="573A3EF3" w14:textId="77777777" w:rsidR="001315D1" w:rsidRPr="000B72D5" w:rsidRDefault="001315D1" w:rsidP="001315D1">
      <w:pPr>
        <w:pStyle w:val="BodyText"/>
        <w:rPr>
          <w:rFonts w:ascii="Arial" w:hAnsi="Arial" w:cs="Arial"/>
          <w:sz w:val="24"/>
          <w:szCs w:val="24"/>
        </w:rPr>
      </w:pPr>
    </w:p>
    <w:p w14:paraId="10576171" w14:textId="7B852DFA" w:rsidR="008A46D9" w:rsidRDefault="008E044E" w:rsidP="001315D1">
      <w:pPr>
        <w:pStyle w:val="BodyText"/>
        <w:ind w:left="460"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 Nomination - </w:t>
      </w:r>
      <w:r w:rsidR="001315D1" w:rsidRPr="000B72D5">
        <w:rPr>
          <w:rFonts w:ascii="Arial" w:hAnsi="Arial" w:cs="Arial"/>
          <w:sz w:val="24"/>
          <w:szCs w:val="24"/>
        </w:rPr>
        <w:t xml:space="preserve">Each </w:t>
      </w:r>
      <w:r w:rsidR="001315D1">
        <w:rPr>
          <w:rFonts w:ascii="Arial" w:hAnsi="Arial" w:cs="Arial"/>
          <w:sz w:val="24"/>
          <w:szCs w:val="24"/>
        </w:rPr>
        <w:t xml:space="preserve">Inter-Regional Connections Committee member </w:t>
      </w:r>
      <w:r w:rsidR="001315D1" w:rsidRPr="000B72D5">
        <w:rPr>
          <w:rFonts w:ascii="Arial" w:hAnsi="Arial" w:cs="Arial"/>
          <w:sz w:val="24"/>
          <w:szCs w:val="24"/>
        </w:rPr>
        <w:t xml:space="preserve">must </w:t>
      </w:r>
      <w:r w:rsidR="00920DDF">
        <w:rPr>
          <w:rFonts w:ascii="Arial" w:hAnsi="Arial" w:cs="Arial"/>
          <w:sz w:val="24"/>
          <w:szCs w:val="24"/>
        </w:rPr>
        <w:t>provide a letter of nomination from the lead executive of their organization</w:t>
      </w:r>
      <w:r w:rsidR="004227D2">
        <w:rPr>
          <w:rFonts w:ascii="Arial" w:hAnsi="Arial" w:cs="Arial"/>
          <w:sz w:val="24"/>
          <w:szCs w:val="24"/>
        </w:rPr>
        <w:t xml:space="preserve"> (or department within their organization)</w:t>
      </w:r>
      <w:r w:rsidR="00920DDF">
        <w:rPr>
          <w:rFonts w:ascii="Arial" w:hAnsi="Arial" w:cs="Arial"/>
          <w:sz w:val="24"/>
          <w:szCs w:val="24"/>
        </w:rPr>
        <w:t xml:space="preserve"> to appoint them to the</w:t>
      </w:r>
      <w:r w:rsidR="001315D1" w:rsidRPr="000B72D5">
        <w:rPr>
          <w:rFonts w:ascii="Arial" w:hAnsi="Arial" w:cs="Arial"/>
          <w:sz w:val="24"/>
          <w:szCs w:val="24"/>
        </w:rPr>
        <w:t xml:space="preserve"> Inter-Regional Connections Committee.</w:t>
      </w:r>
      <w:r w:rsidR="004227D2">
        <w:rPr>
          <w:rFonts w:ascii="Arial" w:hAnsi="Arial" w:cs="Arial"/>
          <w:sz w:val="24"/>
          <w:szCs w:val="24"/>
        </w:rPr>
        <w:t xml:space="preserve"> If the member is the lead executive of their organization, they may nominate themselves.</w:t>
      </w:r>
      <w:r w:rsidR="001315D1" w:rsidRPr="000B72D5">
        <w:rPr>
          <w:rFonts w:ascii="Arial" w:hAnsi="Arial" w:cs="Arial"/>
          <w:sz w:val="24"/>
          <w:szCs w:val="24"/>
        </w:rPr>
        <w:t xml:space="preserve"> </w:t>
      </w:r>
    </w:p>
    <w:p w14:paraId="2A2DCA7C" w14:textId="77777777" w:rsidR="008E044E" w:rsidRDefault="008E044E" w:rsidP="008E044E">
      <w:pPr>
        <w:pStyle w:val="BodyText"/>
        <w:ind w:left="460" w:right="79"/>
        <w:rPr>
          <w:rFonts w:ascii="Arial" w:hAnsi="Arial" w:cs="Arial"/>
          <w:sz w:val="24"/>
          <w:szCs w:val="24"/>
        </w:rPr>
      </w:pPr>
    </w:p>
    <w:p w14:paraId="49F15C27" w14:textId="0D5C54CC" w:rsidR="008E044E" w:rsidRPr="000B72D5" w:rsidRDefault="008E044E" w:rsidP="008E044E">
      <w:pPr>
        <w:pStyle w:val="BodyText"/>
        <w:ind w:left="460"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may have an alternate representative attend meetings and vote their </w:t>
      </w:r>
      <w:r>
        <w:rPr>
          <w:rFonts w:ascii="Arial" w:hAnsi="Arial" w:cs="Arial"/>
          <w:sz w:val="24"/>
          <w:szCs w:val="24"/>
        </w:rPr>
        <w:lastRenderedPageBreak/>
        <w:t>proxy in their absence. This will require a letter from the member prior to the meeting.</w:t>
      </w:r>
    </w:p>
    <w:p w14:paraId="23BBEAB2" w14:textId="77777777" w:rsidR="008A46D9" w:rsidRDefault="008A46D9" w:rsidP="001315D1">
      <w:pPr>
        <w:pStyle w:val="BodyText"/>
        <w:ind w:left="460" w:right="79"/>
        <w:rPr>
          <w:rFonts w:ascii="Arial" w:hAnsi="Arial" w:cs="Arial"/>
          <w:sz w:val="24"/>
          <w:szCs w:val="24"/>
        </w:rPr>
      </w:pPr>
    </w:p>
    <w:p w14:paraId="1C5A53C7" w14:textId="23E505DE" w:rsidR="008A46D9" w:rsidRDefault="008E044E" w:rsidP="001315D1">
      <w:pPr>
        <w:pStyle w:val="BodyText"/>
        <w:ind w:left="460"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Resignation - </w:t>
      </w:r>
      <w:r w:rsidR="001315D1" w:rsidRPr="000B72D5">
        <w:rPr>
          <w:rFonts w:ascii="Arial" w:hAnsi="Arial" w:cs="Arial"/>
          <w:sz w:val="24"/>
          <w:szCs w:val="24"/>
        </w:rPr>
        <w:t xml:space="preserve">A </w:t>
      </w:r>
      <w:r w:rsidR="00920DDF">
        <w:rPr>
          <w:rFonts w:ascii="Arial" w:hAnsi="Arial" w:cs="Arial"/>
          <w:sz w:val="24"/>
          <w:szCs w:val="24"/>
        </w:rPr>
        <w:t>letter of resignation</w:t>
      </w:r>
      <w:r w:rsidR="00920DDF" w:rsidRPr="000B72D5">
        <w:rPr>
          <w:rFonts w:ascii="Arial" w:hAnsi="Arial" w:cs="Arial"/>
          <w:sz w:val="24"/>
          <w:szCs w:val="24"/>
        </w:rPr>
        <w:t xml:space="preserve"> </w:t>
      </w:r>
      <w:r w:rsidR="004227D2">
        <w:rPr>
          <w:rFonts w:ascii="Arial" w:hAnsi="Arial" w:cs="Arial"/>
          <w:sz w:val="24"/>
          <w:szCs w:val="24"/>
        </w:rPr>
        <w:t>from</w:t>
      </w:r>
      <w:r w:rsidR="004227D2" w:rsidRPr="000B72D5">
        <w:rPr>
          <w:rFonts w:ascii="Arial" w:hAnsi="Arial" w:cs="Arial"/>
          <w:sz w:val="24"/>
          <w:szCs w:val="24"/>
        </w:rPr>
        <w:t xml:space="preserve"> </w:t>
      </w:r>
      <w:r w:rsidR="001315D1" w:rsidRPr="000B72D5">
        <w:rPr>
          <w:rFonts w:ascii="Arial" w:hAnsi="Arial" w:cs="Arial"/>
          <w:sz w:val="24"/>
          <w:szCs w:val="24"/>
        </w:rPr>
        <w:t xml:space="preserve">the </w:t>
      </w:r>
      <w:r w:rsidR="00920DDF">
        <w:rPr>
          <w:rFonts w:ascii="Arial" w:hAnsi="Arial" w:cs="Arial"/>
          <w:sz w:val="24"/>
          <w:szCs w:val="24"/>
        </w:rPr>
        <w:t xml:space="preserve">member of the </w:t>
      </w:r>
      <w:r w:rsidR="001315D1">
        <w:rPr>
          <w:rFonts w:ascii="Arial" w:hAnsi="Arial" w:cs="Arial"/>
          <w:sz w:val="24"/>
          <w:szCs w:val="24"/>
        </w:rPr>
        <w:t xml:space="preserve">Inter-Regional Connections Committee </w:t>
      </w:r>
      <w:r w:rsidR="001315D1" w:rsidRPr="000B72D5">
        <w:rPr>
          <w:rFonts w:ascii="Arial" w:hAnsi="Arial" w:cs="Arial"/>
          <w:sz w:val="24"/>
          <w:szCs w:val="24"/>
        </w:rPr>
        <w:t xml:space="preserve">is required to cease membership </w:t>
      </w:r>
      <w:r w:rsidR="00920DDF" w:rsidRPr="000B72D5">
        <w:rPr>
          <w:rFonts w:ascii="Arial" w:hAnsi="Arial" w:cs="Arial"/>
          <w:sz w:val="24"/>
          <w:szCs w:val="24"/>
        </w:rPr>
        <w:t>o</w:t>
      </w:r>
      <w:r w:rsidR="00920DDF">
        <w:rPr>
          <w:rFonts w:ascii="Arial" w:hAnsi="Arial" w:cs="Arial"/>
          <w:sz w:val="24"/>
          <w:szCs w:val="24"/>
        </w:rPr>
        <w:t>n</w:t>
      </w:r>
      <w:r w:rsidR="00920DDF" w:rsidRPr="000B72D5">
        <w:rPr>
          <w:rFonts w:ascii="Arial" w:hAnsi="Arial" w:cs="Arial"/>
          <w:sz w:val="24"/>
          <w:szCs w:val="24"/>
        </w:rPr>
        <w:t xml:space="preserve"> </w:t>
      </w:r>
      <w:r w:rsidR="001315D1">
        <w:rPr>
          <w:rFonts w:ascii="Arial" w:hAnsi="Arial" w:cs="Arial"/>
          <w:sz w:val="24"/>
          <w:szCs w:val="24"/>
        </w:rPr>
        <w:t xml:space="preserve">the </w:t>
      </w:r>
      <w:r w:rsidR="001315D1" w:rsidRPr="000B72D5">
        <w:rPr>
          <w:rFonts w:ascii="Arial" w:hAnsi="Arial" w:cs="Arial"/>
          <w:sz w:val="24"/>
          <w:szCs w:val="24"/>
        </w:rPr>
        <w:t xml:space="preserve">Committee. </w:t>
      </w:r>
    </w:p>
    <w:p w14:paraId="174A7880" w14:textId="77777777" w:rsidR="008E044E" w:rsidRDefault="008E044E" w:rsidP="001315D1">
      <w:pPr>
        <w:pStyle w:val="BodyText"/>
        <w:ind w:left="460" w:right="79"/>
        <w:rPr>
          <w:rFonts w:ascii="Arial" w:hAnsi="Arial" w:cs="Arial"/>
          <w:sz w:val="24"/>
          <w:szCs w:val="24"/>
        </w:rPr>
      </w:pPr>
    </w:p>
    <w:p w14:paraId="0B3C2AD0" w14:textId="78DA103D" w:rsidR="001315D1" w:rsidRDefault="001315D1" w:rsidP="001315D1">
      <w:pPr>
        <w:pStyle w:val="BodyText"/>
        <w:rPr>
          <w:rFonts w:ascii="Arial" w:hAnsi="Arial" w:cs="Arial"/>
          <w:sz w:val="24"/>
          <w:szCs w:val="24"/>
        </w:rPr>
      </w:pPr>
    </w:p>
    <w:p w14:paraId="60ADF5C9" w14:textId="77777777" w:rsidR="008A46D9" w:rsidRPr="000B72D5" w:rsidRDefault="008A46D9" w:rsidP="001315D1">
      <w:pPr>
        <w:pStyle w:val="BodyText"/>
        <w:rPr>
          <w:rFonts w:ascii="Arial" w:hAnsi="Arial" w:cs="Arial"/>
          <w:sz w:val="24"/>
          <w:szCs w:val="24"/>
        </w:rPr>
      </w:pPr>
    </w:p>
    <w:p w14:paraId="1E433605" w14:textId="77777777" w:rsidR="001315D1" w:rsidRPr="000B72D5" w:rsidRDefault="001315D1" w:rsidP="001315D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137C2A19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QUORUM</w:t>
      </w:r>
    </w:p>
    <w:p w14:paraId="1D67B11D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2E026992" w14:textId="7B80245D" w:rsidR="001315D1" w:rsidRPr="000B72D5" w:rsidRDefault="001315D1" w:rsidP="001315D1">
      <w:pPr>
        <w:pStyle w:val="BodyText"/>
        <w:ind w:left="460" w:right="223"/>
        <w:jc w:val="both"/>
        <w:rPr>
          <w:rFonts w:ascii="Arial" w:hAnsi="Arial" w:cs="Arial"/>
          <w:sz w:val="24"/>
          <w:szCs w:val="24"/>
        </w:rPr>
      </w:pPr>
      <w:r w:rsidRPr="002A0398">
        <w:rPr>
          <w:rFonts w:ascii="Arial" w:hAnsi="Arial" w:cs="Arial"/>
          <w:sz w:val="24"/>
          <w:szCs w:val="24"/>
        </w:rPr>
        <w:t xml:space="preserve">A quorum shall be defined by a minimum of </w:t>
      </w:r>
      <w:r w:rsidR="00C31E9D" w:rsidRPr="002A0398">
        <w:rPr>
          <w:rFonts w:ascii="Arial" w:hAnsi="Arial" w:cs="Arial"/>
          <w:sz w:val="24"/>
          <w:szCs w:val="24"/>
        </w:rPr>
        <w:t xml:space="preserve">5 </w:t>
      </w:r>
      <w:r w:rsidRPr="002A0398">
        <w:rPr>
          <w:rFonts w:ascii="Arial" w:hAnsi="Arial" w:cs="Arial"/>
          <w:sz w:val="24"/>
          <w:szCs w:val="24"/>
        </w:rPr>
        <w:t>voting members</w:t>
      </w:r>
      <w:r w:rsidR="00C31E9D">
        <w:rPr>
          <w:rFonts w:ascii="Arial" w:hAnsi="Arial" w:cs="Arial"/>
          <w:sz w:val="24"/>
          <w:szCs w:val="24"/>
        </w:rPr>
        <w:t xml:space="preserve"> from the MORPC region</w:t>
      </w:r>
      <w:r w:rsidRPr="000B72D5">
        <w:rPr>
          <w:rFonts w:ascii="Arial" w:hAnsi="Arial" w:cs="Arial"/>
          <w:sz w:val="24"/>
          <w:szCs w:val="24"/>
        </w:rPr>
        <w:t>. When a quorum is present, an affirmative vote of</w:t>
      </w:r>
      <w:r w:rsidR="002A03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0398">
        <w:rPr>
          <w:rFonts w:ascii="Arial" w:hAnsi="Arial" w:cs="Arial"/>
          <w:sz w:val="24"/>
          <w:szCs w:val="24"/>
        </w:rPr>
        <w:t xml:space="preserve">the </w:t>
      </w:r>
      <w:r w:rsidRPr="000B72D5">
        <w:rPr>
          <w:rFonts w:ascii="Arial" w:hAnsi="Arial" w:cs="Arial"/>
          <w:sz w:val="24"/>
          <w:szCs w:val="24"/>
        </w:rPr>
        <w:t>majority</w:t>
      </w:r>
      <w:r w:rsidR="002A0398">
        <w:rPr>
          <w:rFonts w:ascii="Arial" w:hAnsi="Arial" w:cs="Arial"/>
          <w:sz w:val="24"/>
          <w:szCs w:val="24"/>
        </w:rPr>
        <w:t xml:space="preserve"> </w:t>
      </w:r>
      <w:r w:rsidRPr="000B72D5">
        <w:rPr>
          <w:rFonts w:ascii="Arial" w:hAnsi="Arial" w:cs="Arial"/>
          <w:sz w:val="24"/>
          <w:szCs w:val="24"/>
        </w:rPr>
        <w:t>of</w:t>
      </w:r>
      <w:proofErr w:type="gramEnd"/>
      <w:r w:rsidRPr="000B72D5">
        <w:rPr>
          <w:rFonts w:ascii="Arial" w:hAnsi="Arial" w:cs="Arial"/>
          <w:sz w:val="24"/>
          <w:szCs w:val="24"/>
        </w:rPr>
        <w:t xml:space="preserve"> the representatives present is necessary for any action taken.</w:t>
      </w:r>
    </w:p>
    <w:p w14:paraId="2D98DD2F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5C6A1110" w14:textId="77777777" w:rsidR="001315D1" w:rsidRDefault="001315D1" w:rsidP="001315D1">
      <w:pPr>
        <w:tabs>
          <w:tab w:val="left" w:pos="460"/>
          <w:tab w:val="left" w:pos="461"/>
        </w:tabs>
        <w:rPr>
          <w:rFonts w:ascii="Arial" w:hAnsi="Arial" w:cs="Arial"/>
          <w:sz w:val="24"/>
          <w:szCs w:val="24"/>
        </w:rPr>
      </w:pPr>
    </w:p>
    <w:p w14:paraId="6C1D8D78" w14:textId="77777777" w:rsidR="001315D1" w:rsidRPr="00550B1B" w:rsidRDefault="001315D1" w:rsidP="001315D1">
      <w:pPr>
        <w:tabs>
          <w:tab w:val="left" w:pos="460"/>
          <w:tab w:val="left" w:pos="461"/>
        </w:tabs>
        <w:rPr>
          <w:rFonts w:ascii="Arial" w:hAnsi="Arial" w:cs="Arial"/>
          <w:sz w:val="24"/>
          <w:szCs w:val="24"/>
        </w:rPr>
      </w:pPr>
    </w:p>
    <w:p w14:paraId="44C91BB2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MEMBERSHIP</w:t>
      </w:r>
      <w:r w:rsidRPr="000B72D5">
        <w:rPr>
          <w:rFonts w:ascii="Arial" w:hAnsi="Arial" w:cs="Arial"/>
          <w:spacing w:val="-13"/>
          <w:sz w:val="24"/>
          <w:szCs w:val="24"/>
        </w:rPr>
        <w:t xml:space="preserve"> </w:t>
      </w:r>
      <w:r w:rsidRPr="000B72D5">
        <w:rPr>
          <w:rFonts w:ascii="Arial" w:hAnsi="Arial" w:cs="Arial"/>
          <w:sz w:val="24"/>
          <w:szCs w:val="24"/>
        </w:rPr>
        <w:t>REPRESENTATION</w:t>
      </w:r>
    </w:p>
    <w:p w14:paraId="7238531A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75D90BAC" w14:textId="12DAAA9F" w:rsidR="001315D1" w:rsidRPr="000B72D5" w:rsidRDefault="001315D1" w:rsidP="001315D1">
      <w:pPr>
        <w:pStyle w:val="BodyText"/>
        <w:ind w:left="460" w:right="93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>Representatives on the Inter-Regional Connections Committee</w:t>
      </w:r>
      <w:r>
        <w:rPr>
          <w:rFonts w:ascii="Arial" w:hAnsi="Arial" w:cs="Arial"/>
          <w:sz w:val="24"/>
          <w:szCs w:val="24"/>
        </w:rPr>
        <w:t xml:space="preserve"> s</w:t>
      </w:r>
      <w:r w:rsidRPr="000B72D5">
        <w:rPr>
          <w:rFonts w:ascii="Arial" w:hAnsi="Arial" w:cs="Arial"/>
          <w:sz w:val="24"/>
          <w:szCs w:val="24"/>
        </w:rPr>
        <w:t xml:space="preserve">hall consist of </w:t>
      </w:r>
      <w:r>
        <w:rPr>
          <w:rFonts w:ascii="Arial" w:hAnsi="Arial" w:cs="Arial"/>
          <w:sz w:val="24"/>
          <w:szCs w:val="24"/>
        </w:rPr>
        <w:t>decision-making stakeholders in the private and public sector</w:t>
      </w:r>
      <w:r w:rsidR="00C31E9D">
        <w:rPr>
          <w:rFonts w:ascii="Arial" w:hAnsi="Arial" w:cs="Arial"/>
          <w:sz w:val="24"/>
          <w:szCs w:val="24"/>
        </w:rPr>
        <w:t xml:space="preserve"> from the MORPC region and areas of interest beyond the region</w:t>
      </w:r>
      <w:r>
        <w:rPr>
          <w:rFonts w:ascii="Arial" w:hAnsi="Arial" w:cs="Arial"/>
          <w:sz w:val="24"/>
          <w:szCs w:val="24"/>
        </w:rPr>
        <w:t>.</w:t>
      </w:r>
      <w:r w:rsidRPr="000B72D5">
        <w:rPr>
          <w:rFonts w:ascii="Arial" w:hAnsi="Arial" w:cs="Arial"/>
          <w:sz w:val="24"/>
          <w:szCs w:val="24"/>
        </w:rPr>
        <w:t xml:space="preserve">  These representatives must be appointed biennially by their appointing authority.</w:t>
      </w:r>
    </w:p>
    <w:p w14:paraId="22A1AFCF" w14:textId="4A65B963" w:rsidR="001315D1" w:rsidRPr="000B72D5" w:rsidRDefault="001315D1" w:rsidP="001315D1">
      <w:pPr>
        <w:pStyle w:val="BodyText"/>
        <w:spacing w:before="1"/>
        <w:ind w:left="460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Additional representatives shall include </w:t>
      </w:r>
      <w:r>
        <w:rPr>
          <w:rFonts w:ascii="Arial" w:hAnsi="Arial" w:cs="Arial"/>
          <w:sz w:val="24"/>
          <w:szCs w:val="24"/>
        </w:rPr>
        <w:t xml:space="preserve">be added as deemed appropriate by the Mid-Ohio Regional Planning Commission. </w:t>
      </w:r>
      <w:r w:rsidRPr="002A0398">
        <w:rPr>
          <w:rFonts w:ascii="Arial" w:hAnsi="Arial" w:cs="Arial"/>
          <w:sz w:val="24"/>
          <w:szCs w:val="24"/>
        </w:rPr>
        <w:t xml:space="preserve">Membership terms will last </w:t>
      </w:r>
      <w:r w:rsidR="00C31E9D" w:rsidRPr="002A0398">
        <w:rPr>
          <w:rFonts w:ascii="Arial" w:hAnsi="Arial" w:cs="Arial"/>
          <w:sz w:val="24"/>
          <w:szCs w:val="24"/>
        </w:rPr>
        <w:t xml:space="preserve">two </w:t>
      </w:r>
      <w:r w:rsidRPr="002A0398">
        <w:rPr>
          <w:rFonts w:ascii="Arial" w:hAnsi="Arial" w:cs="Arial"/>
          <w:sz w:val="24"/>
          <w:szCs w:val="24"/>
        </w:rPr>
        <w:t>(</w:t>
      </w:r>
      <w:r w:rsidR="00C31E9D" w:rsidRPr="002A0398">
        <w:rPr>
          <w:rFonts w:ascii="Arial" w:hAnsi="Arial" w:cs="Arial"/>
          <w:sz w:val="24"/>
          <w:szCs w:val="24"/>
        </w:rPr>
        <w:t>2</w:t>
      </w:r>
      <w:r w:rsidRPr="002A0398">
        <w:rPr>
          <w:rFonts w:ascii="Arial" w:hAnsi="Arial" w:cs="Arial"/>
          <w:sz w:val="24"/>
          <w:szCs w:val="24"/>
        </w:rPr>
        <w:t xml:space="preserve">) years from the date in which the member is </w:t>
      </w:r>
      <w:r w:rsidR="00F9402E" w:rsidRPr="002A0398">
        <w:rPr>
          <w:rFonts w:ascii="Arial" w:hAnsi="Arial" w:cs="Arial"/>
          <w:sz w:val="24"/>
          <w:szCs w:val="24"/>
        </w:rPr>
        <w:t xml:space="preserve">nominated </w:t>
      </w:r>
      <w:r w:rsidRPr="002A0398">
        <w:rPr>
          <w:rFonts w:ascii="Arial" w:hAnsi="Arial" w:cs="Arial"/>
          <w:sz w:val="24"/>
          <w:szCs w:val="24"/>
        </w:rPr>
        <w:t>into the committee.</w:t>
      </w:r>
    </w:p>
    <w:p w14:paraId="2FE26873" w14:textId="77777777" w:rsidR="001315D1" w:rsidRPr="000B72D5" w:rsidRDefault="001315D1" w:rsidP="001315D1">
      <w:pPr>
        <w:pStyle w:val="BodyText"/>
        <w:rPr>
          <w:rFonts w:ascii="Arial" w:hAnsi="Arial" w:cs="Arial"/>
          <w:sz w:val="24"/>
          <w:szCs w:val="24"/>
        </w:rPr>
      </w:pPr>
    </w:p>
    <w:p w14:paraId="1BCDCBDC" w14:textId="77777777" w:rsidR="001315D1" w:rsidRPr="000B72D5" w:rsidRDefault="001315D1" w:rsidP="001315D1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</w:t>
      </w:r>
    </w:p>
    <w:p w14:paraId="411286B9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272C52C3" w14:textId="7BE4B7A8" w:rsidR="00193A26" w:rsidRPr="00F9402E" w:rsidRDefault="001315D1" w:rsidP="001315D1">
      <w:pPr>
        <w:ind w:left="460" w:right="127"/>
        <w:rPr>
          <w:rFonts w:ascii="Arial" w:hAnsi="Arial" w:cs="Arial"/>
          <w:sz w:val="24"/>
          <w:szCs w:val="24"/>
        </w:rPr>
      </w:pPr>
      <w:r w:rsidRPr="00F9402E">
        <w:rPr>
          <w:rFonts w:ascii="Arial" w:hAnsi="Arial" w:cs="Arial"/>
          <w:sz w:val="24"/>
          <w:szCs w:val="24"/>
        </w:rPr>
        <w:t xml:space="preserve">The Officers of the </w:t>
      </w:r>
      <w:r w:rsidRPr="002A0398">
        <w:rPr>
          <w:rFonts w:ascii="Arial" w:hAnsi="Arial" w:cs="Arial"/>
          <w:sz w:val="24"/>
          <w:szCs w:val="24"/>
        </w:rPr>
        <w:t xml:space="preserve">Inter-Regional Connections Committee </w:t>
      </w:r>
      <w:r w:rsidRPr="00F9402E">
        <w:rPr>
          <w:rFonts w:ascii="Arial" w:hAnsi="Arial" w:cs="Arial"/>
          <w:sz w:val="24"/>
          <w:szCs w:val="24"/>
        </w:rPr>
        <w:t xml:space="preserve">shall be selected from the </w:t>
      </w:r>
      <w:r w:rsidRPr="002A0398">
        <w:rPr>
          <w:rFonts w:ascii="Arial" w:hAnsi="Arial" w:cs="Arial"/>
          <w:sz w:val="24"/>
          <w:szCs w:val="24"/>
        </w:rPr>
        <w:t xml:space="preserve">Inter-Regional Connections Committee </w:t>
      </w:r>
      <w:r w:rsidRPr="00F9402E">
        <w:rPr>
          <w:rFonts w:ascii="Arial" w:hAnsi="Arial" w:cs="Arial"/>
          <w:sz w:val="24"/>
          <w:szCs w:val="24"/>
        </w:rPr>
        <w:t>membership</w:t>
      </w:r>
      <w:r w:rsidR="00F9402E">
        <w:rPr>
          <w:rFonts w:ascii="Arial" w:hAnsi="Arial" w:cs="Arial"/>
          <w:sz w:val="24"/>
          <w:szCs w:val="24"/>
        </w:rPr>
        <w:t>, following the nomination of the members to the committee biennially</w:t>
      </w:r>
      <w:r w:rsidRPr="00F9402E">
        <w:rPr>
          <w:rFonts w:ascii="Arial" w:hAnsi="Arial" w:cs="Arial"/>
          <w:sz w:val="24"/>
          <w:szCs w:val="24"/>
        </w:rPr>
        <w:t xml:space="preserve">. The committee shall select the following officers: a Chairperson to preside over meetings, a Vice- Chairperson to act on the Chairperson’s behalf in his or her absence, and a Secretary to certify all minutes of </w:t>
      </w:r>
      <w:r w:rsidRPr="002A0398">
        <w:rPr>
          <w:rFonts w:ascii="Arial" w:hAnsi="Arial" w:cs="Arial"/>
          <w:sz w:val="24"/>
          <w:szCs w:val="24"/>
        </w:rPr>
        <w:t xml:space="preserve">Inter-Regional Connections Committee </w:t>
      </w:r>
      <w:r w:rsidRPr="00F9402E">
        <w:rPr>
          <w:rFonts w:ascii="Arial" w:hAnsi="Arial" w:cs="Arial"/>
          <w:sz w:val="24"/>
          <w:szCs w:val="24"/>
        </w:rPr>
        <w:t>meetings.</w:t>
      </w:r>
    </w:p>
    <w:p w14:paraId="39E9BFA2" w14:textId="77777777" w:rsidR="001315D1" w:rsidRDefault="001315D1" w:rsidP="00193A26">
      <w:pPr>
        <w:ind w:left="460" w:right="127"/>
        <w:rPr>
          <w:rFonts w:ascii="Arial" w:hAnsi="Arial" w:cs="Arial"/>
          <w:sz w:val="24"/>
          <w:szCs w:val="24"/>
        </w:rPr>
      </w:pPr>
    </w:p>
    <w:p w14:paraId="57696C50" w14:textId="77777777" w:rsidR="001315D1" w:rsidRPr="00CD1139" w:rsidRDefault="001315D1" w:rsidP="001315D1">
      <w:pPr>
        <w:pStyle w:val="ListParagraph"/>
        <w:numPr>
          <w:ilvl w:val="0"/>
          <w:numId w:val="1"/>
        </w:numPr>
        <w:ind w:right="127"/>
        <w:rPr>
          <w:rFonts w:ascii="Arial" w:hAnsi="Arial" w:cs="Arial"/>
          <w:sz w:val="24"/>
          <w:szCs w:val="24"/>
        </w:rPr>
      </w:pPr>
      <w:r w:rsidRPr="00CD1139">
        <w:rPr>
          <w:rFonts w:ascii="Arial" w:hAnsi="Arial" w:cs="Arial"/>
          <w:sz w:val="24"/>
          <w:szCs w:val="24"/>
        </w:rPr>
        <w:t>MEETINGS</w:t>
      </w:r>
    </w:p>
    <w:p w14:paraId="026D1754" w14:textId="77777777" w:rsidR="001315D1" w:rsidRPr="000B72D5" w:rsidRDefault="001315D1" w:rsidP="001315D1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2E2491F6" w14:textId="77777777" w:rsidR="001315D1" w:rsidRPr="000B72D5" w:rsidRDefault="001315D1" w:rsidP="001315D1">
      <w:pPr>
        <w:pStyle w:val="BodyText"/>
        <w:tabs>
          <w:tab w:val="left" w:pos="2250"/>
        </w:tabs>
        <w:ind w:left="551" w:right="182"/>
        <w:rPr>
          <w:rFonts w:ascii="Arial" w:hAnsi="Arial" w:cs="Arial"/>
          <w:sz w:val="24"/>
          <w:szCs w:val="24"/>
        </w:rPr>
      </w:pPr>
      <w:r w:rsidRPr="000B72D5">
        <w:rPr>
          <w:rFonts w:ascii="Arial" w:hAnsi="Arial" w:cs="Arial"/>
          <w:sz w:val="24"/>
          <w:szCs w:val="24"/>
        </w:rPr>
        <w:t xml:space="preserve">The Inter-Regional Connections Committee will meet </w:t>
      </w:r>
      <w:r>
        <w:rPr>
          <w:rFonts w:ascii="Arial" w:hAnsi="Arial" w:cs="Arial"/>
          <w:sz w:val="24"/>
          <w:szCs w:val="24"/>
        </w:rPr>
        <w:t>quarterly</w:t>
      </w:r>
      <w:r w:rsidRPr="000B72D5">
        <w:rPr>
          <w:rFonts w:ascii="Arial" w:hAnsi="Arial" w:cs="Arial"/>
          <w:sz w:val="24"/>
          <w:szCs w:val="24"/>
        </w:rPr>
        <w:t xml:space="preserve">. Additional meetings may be called by the Chairperson or Vice-Chairperson </w:t>
      </w:r>
      <w:r>
        <w:rPr>
          <w:rFonts w:ascii="Arial" w:hAnsi="Arial" w:cs="Arial"/>
          <w:sz w:val="24"/>
          <w:szCs w:val="24"/>
        </w:rPr>
        <w:t>(</w:t>
      </w:r>
      <w:r w:rsidRPr="000B72D5">
        <w:rPr>
          <w:rFonts w:ascii="Arial" w:hAnsi="Arial" w:cs="Arial"/>
          <w:sz w:val="24"/>
          <w:szCs w:val="24"/>
        </w:rPr>
        <w:t>fulfilling the Chair’s duties</w:t>
      </w:r>
      <w:r>
        <w:rPr>
          <w:rFonts w:ascii="Arial" w:hAnsi="Arial" w:cs="Arial"/>
          <w:sz w:val="24"/>
          <w:szCs w:val="24"/>
        </w:rPr>
        <w:t>)</w:t>
      </w:r>
      <w:r w:rsidRPr="000B72D5">
        <w:rPr>
          <w:rFonts w:ascii="Arial" w:hAnsi="Arial" w:cs="Arial"/>
          <w:sz w:val="24"/>
          <w:szCs w:val="24"/>
        </w:rPr>
        <w:t xml:space="preserve">, or by any three (3) members of the </w:t>
      </w:r>
      <w:r>
        <w:rPr>
          <w:rFonts w:ascii="Arial" w:hAnsi="Arial" w:cs="Arial"/>
          <w:sz w:val="24"/>
          <w:szCs w:val="24"/>
        </w:rPr>
        <w:t>Inter-Regional Connections</w:t>
      </w:r>
      <w:r w:rsidRPr="000B72D5">
        <w:rPr>
          <w:rFonts w:ascii="Arial" w:hAnsi="Arial" w:cs="Arial"/>
          <w:sz w:val="24"/>
          <w:szCs w:val="24"/>
        </w:rPr>
        <w:t xml:space="preserve"> Committee.</w:t>
      </w:r>
    </w:p>
    <w:p w14:paraId="4C0056CC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440EA514" w14:textId="77777777" w:rsidR="001315D1" w:rsidRPr="00CD1139" w:rsidRDefault="001315D1" w:rsidP="001315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rFonts w:ascii="Arial" w:hAnsi="Arial" w:cs="Arial"/>
          <w:sz w:val="24"/>
          <w:szCs w:val="24"/>
        </w:rPr>
      </w:pPr>
      <w:r w:rsidRPr="00CD1139">
        <w:rPr>
          <w:rFonts w:ascii="Arial" w:hAnsi="Arial" w:cs="Arial"/>
          <w:sz w:val="24"/>
          <w:szCs w:val="24"/>
        </w:rPr>
        <w:lastRenderedPageBreak/>
        <w:t>NOTICE</w:t>
      </w:r>
    </w:p>
    <w:p w14:paraId="00DFC95C" w14:textId="77777777" w:rsidR="001315D1" w:rsidRPr="000B72D5" w:rsidRDefault="001315D1" w:rsidP="001315D1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AA54309" w14:textId="5A104E6B" w:rsidR="001F484A" w:rsidRDefault="001F484A" w:rsidP="001F484A">
      <w:pPr>
        <w:rPr>
          <w:rFonts w:ascii="Arial" w:hAnsi="Arial" w:cs="Arial"/>
          <w:sz w:val="24"/>
          <w:szCs w:val="24"/>
        </w:rPr>
      </w:pPr>
      <w:r w:rsidRPr="001F484A">
        <w:rPr>
          <w:rFonts w:ascii="Arial" w:hAnsi="Arial" w:cs="Arial"/>
          <w:sz w:val="24"/>
          <w:szCs w:val="24"/>
        </w:rPr>
        <w:t>All MORPC meetings are open to the public – in accordance with Ohio law – with advance notice and meeting</w:t>
      </w:r>
      <w:r>
        <w:rPr>
          <w:rFonts w:ascii="Arial" w:hAnsi="Arial" w:cs="Arial"/>
          <w:sz w:val="24"/>
          <w:szCs w:val="24"/>
        </w:rPr>
        <w:t xml:space="preserve"> </w:t>
      </w:r>
      <w:r w:rsidRPr="001F484A">
        <w:rPr>
          <w:rFonts w:ascii="Arial" w:hAnsi="Arial" w:cs="Arial"/>
          <w:sz w:val="24"/>
          <w:szCs w:val="24"/>
        </w:rPr>
        <w:t>materials posted at morpc.org. Although it is standard for these meetings to be held in person – and usually at the</w:t>
      </w:r>
      <w:r>
        <w:rPr>
          <w:rFonts w:ascii="Arial" w:hAnsi="Arial" w:cs="Arial"/>
          <w:sz w:val="24"/>
          <w:szCs w:val="24"/>
        </w:rPr>
        <w:t xml:space="preserve"> </w:t>
      </w:r>
      <w:r w:rsidRPr="001F484A">
        <w:rPr>
          <w:rFonts w:ascii="Arial" w:hAnsi="Arial" w:cs="Arial"/>
          <w:sz w:val="24"/>
          <w:szCs w:val="24"/>
        </w:rPr>
        <w:t xml:space="preserve">MORPC office – there may be virtual options </w:t>
      </w:r>
      <w:r>
        <w:rPr>
          <w:rFonts w:ascii="Arial" w:hAnsi="Arial" w:cs="Arial"/>
          <w:sz w:val="24"/>
          <w:szCs w:val="24"/>
        </w:rPr>
        <w:t>to increase peo</w:t>
      </w:r>
      <w:r w:rsidRPr="001F484A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’s ability</w:t>
      </w:r>
      <w:r w:rsidRPr="001F484A">
        <w:rPr>
          <w:rFonts w:ascii="Arial" w:hAnsi="Arial" w:cs="Arial"/>
          <w:sz w:val="24"/>
          <w:szCs w:val="24"/>
        </w:rPr>
        <w:t xml:space="preserve"> to participate.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B4A1D0" w14:textId="5E2DC01D" w:rsidR="00B96D98" w:rsidRPr="001F484A" w:rsidRDefault="001F484A" w:rsidP="001F484A">
      <w:pPr>
        <w:rPr>
          <w:rFonts w:ascii="Arial" w:hAnsi="Arial" w:cs="Arial"/>
          <w:sz w:val="24"/>
          <w:szCs w:val="24"/>
        </w:rPr>
      </w:pPr>
      <w:r w:rsidRPr="001F484A">
        <w:rPr>
          <w:rFonts w:ascii="Arial" w:hAnsi="Arial" w:cs="Arial"/>
          <w:sz w:val="24"/>
          <w:szCs w:val="24"/>
        </w:rPr>
        <w:t xml:space="preserve">Special assistance can be provided to individuals such as those who are hearing impaired, </w:t>
      </w:r>
      <w:proofErr w:type="gramStart"/>
      <w:r w:rsidRPr="001F484A">
        <w:rPr>
          <w:rFonts w:ascii="Arial" w:hAnsi="Arial" w:cs="Arial"/>
          <w:sz w:val="24"/>
          <w:szCs w:val="24"/>
        </w:rPr>
        <w:t>provided that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F484A">
        <w:rPr>
          <w:rFonts w:ascii="Arial" w:hAnsi="Arial" w:cs="Arial"/>
          <w:sz w:val="24"/>
          <w:szCs w:val="24"/>
        </w:rPr>
        <w:t>arrangements are made reasonably in advance of the meetings.</w:t>
      </w:r>
    </w:p>
    <w:sectPr w:rsidR="00B96D98" w:rsidRPr="001F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D9C"/>
    <w:multiLevelType w:val="hybridMultilevel"/>
    <w:tmpl w:val="B704A2E6"/>
    <w:lvl w:ilvl="0" w:tplc="E8C09A0C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Franklin Gothic Book" w:hAnsi="Arial" w:cs="Arial" w:hint="default"/>
        <w:spacing w:val="-2"/>
        <w:w w:val="99"/>
        <w:sz w:val="24"/>
        <w:szCs w:val="24"/>
      </w:rPr>
    </w:lvl>
    <w:lvl w:ilvl="1" w:tplc="A46C3B4A">
      <w:start w:val="1"/>
      <w:numFmt w:val="decimal"/>
      <w:lvlText w:val="%2."/>
      <w:lvlJc w:val="left"/>
      <w:pPr>
        <w:ind w:left="820" w:hanging="360"/>
        <w:jc w:val="left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2" w:tplc="0D6C3F3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F51E133A"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1B9211DC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903E136E"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DC9001DC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A346248A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10AAB6EC">
      <w:numFmt w:val="bullet"/>
      <w:lvlText w:val="•"/>
      <w:lvlJc w:val="left"/>
      <w:pPr>
        <w:ind w:left="76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D1"/>
    <w:rsid w:val="001315D1"/>
    <w:rsid w:val="00193A26"/>
    <w:rsid w:val="001F484A"/>
    <w:rsid w:val="002A0398"/>
    <w:rsid w:val="004227D2"/>
    <w:rsid w:val="00746E9A"/>
    <w:rsid w:val="00886DA5"/>
    <w:rsid w:val="008A46D9"/>
    <w:rsid w:val="008E044E"/>
    <w:rsid w:val="00920DDF"/>
    <w:rsid w:val="00A514C2"/>
    <w:rsid w:val="00AF5FCC"/>
    <w:rsid w:val="00B96D98"/>
    <w:rsid w:val="00C31E9D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F280"/>
  <w15:chartTrackingRefBased/>
  <w15:docId w15:val="{CE880DDB-4128-41ED-B88F-5F35C677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5D1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15D1"/>
    <w:rPr>
      <w:rFonts w:ascii="Franklin Gothic Book" w:eastAsia="Franklin Gothic Book" w:hAnsi="Franklin Gothic Book" w:cs="Franklin Gothic Book"/>
      <w:sz w:val="20"/>
      <w:szCs w:val="20"/>
    </w:rPr>
  </w:style>
  <w:style w:type="paragraph" w:styleId="ListParagraph">
    <w:name w:val="List Paragraph"/>
    <w:basedOn w:val="Normal"/>
    <w:uiPriority w:val="1"/>
    <w:qFormat/>
    <w:rsid w:val="001315D1"/>
    <w:pPr>
      <w:widowControl w:val="0"/>
      <w:autoSpaceDE w:val="0"/>
      <w:autoSpaceDN w:val="0"/>
      <w:spacing w:after="0" w:line="240" w:lineRule="auto"/>
      <w:ind w:left="820" w:hanging="360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131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5D1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5D1"/>
    <w:rPr>
      <w:rFonts w:ascii="Franklin Gothic Book" w:eastAsia="Franklin Gothic Book" w:hAnsi="Franklin Gothic Book" w:cs="Franklin Gothic Book"/>
      <w:sz w:val="20"/>
      <w:szCs w:val="20"/>
    </w:rPr>
  </w:style>
  <w:style w:type="paragraph" w:styleId="Revision">
    <w:name w:val="Revision"/>
    <w:hidden/>
    <w:uiPriority w:val="99"/>
    <w:semiHidden/>
    <w:rsid w:val="00920DD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2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2E"/>
    <w:rPr>
      <w:rFonts w:ascii="Franklin Gothic Book" w:eastAsia="Franklin Gothic Book" w:hAnsi="Franklin Gothic Book" w:cs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Lopez</dc:creator>
  <cp:keywords/>
  <dc:description/>
  <cp:lastModifiedBy>Bevan Schneck</cp:lastModifiedBy>
  <cp:revision>2</cp:revision>
  <dcterms:created xsi:type="dcterms:W3CDTF">2022-02-09T14:26:00Z</dcterms:created>
  <dcterms:modified xsi:type="dcterms:W3CDTF">2022-02-09T14:26:00Z</dcterms:modified>
</cp:coreProperties>
</file>